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30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OBRAZEC ZA EVIDENTIRANJE KANDIDATKE OZIROMA KANDIDATA ZA LOKALNE VOLITVE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0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(obrazec v skladu z 10., 11. in 12. členom Pravilnika o postopku določanja kandidatov in kandidatnih list za lokalne volitve stranke Zagon. Za občino Idrija.)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Občina: Občina Idrija</w:t>
        <w:tab/>
        <w:tab/>
        <w:t xml:space="preserve">Volitve: Lokalne volitve 2026</w:t>
      </w:r>
    </w:p>
    <w:p w:rsidR="00000000" w:rsidDel="00000000" w:rsidP="00000000" w:rsidRDefault="00000000" w:rsidRPr="00000000" w14:paraId="00000004">
      <w:pPr>
        <w:spacing w:after="120" w:befor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Kandidacijski postopek za: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00" w:lineRule="auto"/>
        <w:ind w:left="431" w:firstLine="0"/>
        <w:rPr>
          <w:rFonts w:ascii="Arial" w:cs="Arial" w:eastAsia="Arial" w:hAnsi="Arial"/>
          <w:sz w:val="20"/>
          <w:szCs w:val="20"/>
        </w:rPr>
      </w:pPr>
      <w:sdt>
        <w:sdtPr>
          <w:id w:val="155494706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člana oziroma članico Občinskega sveta v volilni enoti:</w:t>
      </w:r>
    </w:p>
    <w:p w:rsidR="00000000" w:rsidDel="00000000" w:rsidP="00000000" w:rsidRDefault="00000000" w:rsidRPr="00000000" w14:paraId="00000006">
      <w:pPr>
        <w:spacing w:after="100" w:lineRule="auto"/>
        <w:ind w:left="1151" w:firstLine="289.00000000000006"/>
        <w:rPr>
          <w:rFonts w:ascii="Arial" w:cs="Arial" w:eastAsia="Arial" w:hAnsi="Arial"/>
          <w:sz w:val="20"/>
          <w:szCs w:val="20"/>
        </w:rPr>
      </w:pPr>
      <w:sdt>
        <w:sdtPr>
          <w:id w:val="-13110685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1. volilna enota: ki zajema naselja Idrija, Čekovnik, Idrijska Bela, Razpotje, Rejcov Grič in Vojsko.</w:t>
      </w:r>
    </w:p>
    <w:p w:rsidR="00000000" w:rsidDel="00000000" w:rsidP="00000000" w:rsidRDefault="00000000" w:rsidRPr="00000000" w14:paraId="00000007">
      <w:pPr>
        <w:spacing w:after="100" w:lineRule="auto"/>
        <w:ind w:left="1151" w:firstLine="289.00000000000006"/>
        <w:rPr>
          <w:rFonts w:ascii="Arial" w:cs="Arial" w:eastAsia="Arial" w:hAnsi="Arial"/>
          <w:sz w:val="20"/>
          <w:szCs w:val="20"/>
        </w:rPr>
      </w:pPr>
      <w:sdt>
        <w:sdtPr>
          <w:id w:val="-1267251504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2. volilna enota: ki zajema naselja Spodnja Idrija, Spodnja Kanomlja, Srednja Kanomlja, Gorenja Kanomlja, Idrijske Krnice, Masore, Gorenji Vrsnik, Govejk, Korita, Ledine, Ledinske Krnice, Ledinsko Razpotje, Mrzli vrh, Pečnik, Spodnji Vrsnik in Žirovnica.</w:t>
      </w:r>
    </w:p>
    <w:p w:rsidR="00000000" w:rsidDel="00000000" w:rsidP="00000000" w:rsidRDefault="00000000" w:rsidRPr="00000000" w14:paraId="00000008">
      <w:pPr>
        <w:spacing w:after="100" w:lineRule="auto"/>
        <w:ind w:left="1151" w:firstLine="289.00000000000006"/>
        <w:rPr>
          <w:rFonts w:ascii="Arial" w:cs="Arial" w:eastAsia="Arial" w:hAnsi="Arial"/>
          <w:sz w:val="20"/>
          <w:szCs w:val="20"/>
        </w:rPr>
      </w:pPr>
      <w:sdt>
        <w:sdtPr>
          <w:id w:val="-1227115695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 3. volilna enota: ki zajema naselja Črni vrh, Idrijski log, Javornik, Kanji dol, Lome, Mrzli log, Predgriže, Strmec, Zadlog, Godovič, Jelični vrh, Dole, Gore, Idršek, Potok, Zavratec.</w:t>
      </w:r>
    </w:p>
    <w:p w:rsidR="00000000" w:rsidDel="00000000" w:rsidP="00000000" w:rsidRDefault="00000000" w:rsidRPr="00000000" w14:paraId="00000009">
      <w:pPr>
        <w:spacing w:after="100" w:lineRule="auto"/>
        <w:ind w:left="431" w:firstLine="0"/>
        <w:rPr>
          <w:rFonts w:ascii="Arial" w:cs="Arial" w:eastAsia="Arial" w:hAnsi="Arial"/>
          <w:sz w:val="20"/>
          <w:szCs w:val="20"/>
        </w:rPr>
      </w:pPr>
      <w:sdt>
        <w:sdtPr>
          <w:id w:val="1119926735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župana oziroma županjo</w:t>
      </w:r>
    </w:p>
    <w:p w:rsidR="00000000" w:rsidDel="00000000" w:rsidP="00000000" w:rsidRDefault="00000000" w:rsidRPr="00000000" w14:paraId="0000000A">
      <w:pPr>
        <w:spacing w:after="120" w:befor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Predlagatelj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(v primeru samoevidentiranja vpišite svoje ime in priimek)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Ime in priimek predlagatelja: _______________________________________________________</w:t>
      </w:r>
    </w:p>
    <w:p w:rsidR="00000000" w:rsidDel="00000000" w:rsidP="00000000" w:rsidRDefault="00000000" w:rsidRPr="00000000" w14:paraId="0000000D">
      <w:pPr>
        <w:spacing w:after="120" w:befor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Podatki o predlagani kandidatki oziroma kandidatu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Ime in priimek: _______________________________________________________</w:t>
      </w:r>
    </w:p>
    <w:p w:rsidR="00000000" w:rsidDel="00000000" w:rsidP="00000000" w:rsidRDefault="00000000" w:rsidRPr="00000000" w14:paraId="0000000F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Datum rojstva: _______________________________________________________</w:t>
      </w:r>
    </w:p>
    <w:p w:rsidR="00000000" w:rsidDel="00000000" w:rsidP="00000000" w:rsidRDefault="00000000" w:rsidRPr="00000000" w14:paraId="00000010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Poklic: _______________________________________________________</w:t>
      </w:r>
    </w:p>
    <w:p w:rsidR="00000000" w:rsidDel="00000000" w:rsidP="00000000" w:rsidRDefault="00000000" w:rsidRPr="00000000" w14:paraId="00000011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Naslov stalnega prebivališča: _____________________________________________</w:t>
      </w:r>
    </w:p>
    <w:p w:rsidR="00000000" w:rsidDel="00000000" w:rsidP="00000000" w:rsidRDefault="00000000" w:rsidRPr="00000000" w14:paraId="00000012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Elektronski naslov: __________________________________________________</w:t>
      </w:r>
    </w:p>
    <w:p w:rsidR="00000000" w:rsidDel="00000000" w:rsidP="00000000" w:rsidRDefault="00000000" w:rsidRPr="00000000" w14:paraId="00000013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Telefon: _______________________________________________________</w:t>
      </w:r>
    </w:p>
    <w:p w:rsidR="00000000" w:rsidDel="00000000" w:rsidP="00000000" w:rsidRDefault="00000000" w:rsidRPr="00000000" w14:paraId="00000014">
      <w:pPr>
        <w:spacing w:after="120" w:befor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Utemeljitev predloga (neobvezno)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Npr. dosedanje delo, strokovna usposobljenost, poznanost v okolju – glej merila iz 13. člena pravilnika.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999999" w:space="1" w:sz="4" w:val="single"/>
        </w:pBd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pBdr>
          <w:bottom w:color="999999" w:space="1" w:sz="4" w:val="single"/>
        </w:pBd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bottom w:color="999999" w:space="1" w:sz="4" w:val="single"/>
        </w:pBd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9">
      <w:pPr>
        <w:spacing w:after="120" w:befor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Izjava predlagatelja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Izjavljam, da je predlagana kandidatka oziroma kandidat seznanjen/-a s tem evidentiranjem. Evidentiranje samo po sebi ne pomeni pisnega soglasja h kandidaturi, ki ga kandidatka oziroma kandidat poda na ločenem obrazcu.</w:t>
      </w:r>
    </w:p>
    <w:p w:rsidR="00000000" w:rsidDel="00000000" w:rsidP="00000000" w:rsidRDefault="00000000" w:rsidRPr="00000000" w14:paraId="0000001B">
      <w:pPr>
        <w:spacing w:before="30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Kraj in datum: ______________________________</w:t>
      </w:r>
    </w:p>
    <w:p w:rsidR="00000000" w:rsidDel="00000000" w:rsidP="00000000" w:rsidRDefault="00000000" w:rsidRPr="00000000" w14:paraId="0000001D">
      <w:pPr>
        <w:spacing w:after="16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Podpis predlagatelja: ______________________________</w:t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spacing w:after="120" w:lineRule="auto"/>
      <w:rPr>
        <w:rFonts w:ascii="Arial" w:cs="Arial" w:eastAsia="Arial" w:hAnsi="Arial"/>
        <w:i w:val="1"/>
        <w:i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  <w:rtl w:val="0"/>
      </w:rPr>
      <w:t xml:space="preserve">Izpolnjen obrazec pošljite sekretarju stranke na e-naslov info@zagon-idrija.si najkasneje do roka za evidentiranje kandidatov – 30. 8. 2026.</w:t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d0d2b"/>
        <w:sz w:val="26"/>
        <w:szCs w:val="26"/>
        <w:u w:val="none"/>
        <w:shd w:fill="auto" w:val="clear"/>
        <w:vertAlign w:val="baseline"/>
      </w:rPr>
      <w:drawing>
        <wp:inline distB="0" distT="0" distL="0" distR="0">
          <wp:extent cx="1491019" cy="49794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91019" cy="49794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s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bH3rdn1ADp5OH2AUp+qfNTGi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OAByITFTay1IazlsZzBlaEFDbW43MFFOTTRNT2hiQWJadGZF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